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CF" w:rsidRDefault="00124ACF" w:rsidP="00124ACF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湖北医药学院公共选修课一览表</w:t>
      </w:r>
    </w:p>
    <w:p w:rsidR="00124ACF" w:rsidRDefault="00124ACF" w:rsidP="00124ACF">
      <w:pPr>
        <w:spacing w:line="600" w:lineRule="exact"/>
        <w:jc w:val="center"/>
        <w:rPr>
          <w:rFonts w:eastAsia="黑体"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23"/>
        <w:gridCol w:w="696"/>
        <w:gridCol w:w="696"/>
        <w:gridCol w:w="2376"/>
        <w:gridCol w:w="1416"/>
      </w:tblGrid>
      <w:tr w:rsidR="00124ACF" w:rsidTr="004B55A8">
        <w:trPr>
          <w:trHeight w:hRule="exact" w:val="59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备注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大学生创业培训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全科医学院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创新创业类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大学生创业实践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创新创业学院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创新创业类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舞蹈鉴赏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艺术鉴赏类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音乐鉴赏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艺术鉴赏类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中华戏曲之昆曲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江苏省昆剧院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艺术鉴赏类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中华传统文化之戏曲瑰宝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中国戏曲音乐学会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艺术鉴赏类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大学生性健康教育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第三临床学院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本校网课</w:t>
            </w:r>
            <w:proofErr w:type="gramEnd"/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大学生</w:t>
            </w:r>
            <w:proofErr w:type="gramStart"/>
            <w:r>
              <w:rPr>
                <w:kern w:val="0"/>
                <w:sz w:val="24"/>
                <w:lang w:bidi="ar"/>
              </w:rPr>
              <w:t>防艾健康</w:t>
            </w:r>
            <w:proofErr w:type="gramEnd"/>
            <w:r>
              <w:rPr>
                <w:kern w:val="0"/>
                <w:sz w:val="24"/>
                <w:lang w:bidi="ar"/>
              </w:rPr>
              <w:t>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中国性学会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本校网课</w:t>
            </w:r>
            <w:proofErr w:type="gramEnd"/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医学情景口语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kern w:val="0"/>
                <w:sz w:val="24"/>
                <w:lang w:bidi="ar"/>
              </w:rPr>
              <w:t>本校网课</w:t>
            </w:r>
            <w:proofErr w:type="gramEnd"/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英语电影赏析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本校网课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恋爱心理学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本校网课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家庭用药指导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本校网课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微生物与现代生活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本校网课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尊重学术道德，遵守学术规范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武汉大学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网课</w:t>
            </w: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英语强化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jc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政治强化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jc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生命文化与生死教育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逻辑学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jc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生物安全与生物恐怖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微生态与健康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lastRenderedPageBreak/>
              <w:t>认知神经科学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组学与人类疾病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纳米与再生医学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医学大数据与生物信息学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免疫与人类健康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课程教学的组织与实施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特殊人群合理用药指导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“</w:t>
            </w:r>
            <w:r>
              <w:rPr>
                <w:kern w:val="0"/>
                <w:sz w:val="24"/>
                <w:lang w:bidi="ar"/>
              </w:rPr>
              <w:t>药</w:t>
            </w:r>
            <w:r>
              <w:rPr>
                <w:kern w:val="0"/>
                <w:sz w:val="24"/>
                <w:lang w:bidi="ar"/>
              </w:rPr>
              <w:t>”</w:t>
            </w:r>
            <w:r>
              <w:rPr>
                <w:kern w:val="0"/>
                <w:sz w:val="24"/>
                <w:lang w:bidi="ar"/>
              </w:rPr>
              <w:t>你健康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中草药的</w:t>
            </w:r>
            <w:r>
              <w:rPr>
                <w:kern w:val="0"/>
                <w:sz w:val="24"/>
                <w:lang w:bidi="ar"/>
              </w:rPr>
              <w:t>“</w:t>
            </w:r>
            <w:r>
              <w:rPr>
                <w:kern w:val="0"/>
                <w:sz w:val="24"/>
                <w:lang w:bidi="ar"/>
              </w:rPr>
              <w:t>微观世界</w:t>
            </w:r>
            <w:r>
              <w:rPr>
                <w:kern w:val="0"/>
                <w:sz w:val="24"/>
                <w:lang w:bidi="ar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药膳食疗学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药用植物栽培学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药物与美容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中医说健康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婚姻家庭与继承法学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数学建模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保险学原理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手机摄影与赏析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经济学原理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个人理财规划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组织行为学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公共卫生与健康学院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辅助生殖实验室技术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核医学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lastRenderedPageBreak/>
              <w:t>CT</w:t>
            </w:r>
            <w:r>
              <w:rPr>
                <w:kern w:val="0"/>
                <w:sz w:val="24"/>
                <w:lang w:bidi="ar"/>
              </w:rPr>
              <w:t>诊断学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生物医学工程学院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基于</w:t>
            </w:r>
            <w:proofErr w:type="spellStart"/>
            <w:r>
              <w:rPr>
                <w:kern w:val="0"/>
                <w:sz w:val="24"/>
                <w:lang w:bidi="ar"/>
              </w:rPr>
              <w:t>Trados</w:t>
            </w:r>
            <w:proofErr w:type="spellEnd"/>
            <w:r>
              <w:rPr>
                <w:kern w:val="0"/>
                <w:sz w:val="24"/>
                <w:lang w:bidi="ar"/>
              </w:rPr>
              <w:t>的医学论文译后编辑实训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人际沟通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应用文写作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文学欣赏（含</w:t>
            </w:r>
            <w:proofErr w:type="gramStart"/>
            <w:r>
              <w:rPr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kern w:val="0"/>
                <w:sz w:val="24"/>
                <w:lang w:bidi="ar"/>
              </w:rPr>
              <w:t>古文）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43628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F" w:rsidRDefault="0043628F" w:rsidP="0043628F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传统人文经典导读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F" w:rsidRDefault="004362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F" w:rsidRDefault="004362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F" w:rsidRDefault="0043628F" w:rsidP="004B55A8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F" w:rsidRDefault="0043628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绘画心理分析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足球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羽毛球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瑜伽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网球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体育舞蹈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乒乓球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排球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啦</w:t>
            </w:r>
            <w:proofErr w:type="gramStart"/>
            <w:r>
              <w:rPr>
                <w:kern w:val="0"/>
                <w:sz w:val="24"/>
                <w:lang w:bidi="ar"/>
              </w:rPr>
              <w:t>啦</w:t>
            </w:r>
            <w:proofErr w:type="gramEnd"/>
            <w:r>
              <w:rPr>
                <w:kern w:val="0"/>
                <w:sz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毽球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飞镖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中国自信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124ACF" w:rsidTr="004B55A8">
        <w:trPr>
          <w:trHeight w:hRule="exact" w:val="5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当代中国政府与政治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CF" w:rsidRDefault="00124ACF" w:rsidP="004B55A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</w:tbl>
    <w:p w:rsidR="00124ACF" w:rsidRDefault="00124ACF" w:rsidP="00124ACF">
      <w:pPr>
        <w:rPr>
          <w:sz w:val="22"/>
          <w:szCs w:val="22"/>
        </w:rPr>
      </w:pPr>
    </w:p>
    <w:p w:rsidR="00124ACF" w:rsidRDefault="00124ACF" w:rsidP="00124ACF">
      <w:r>
        <w:rPr>
          <w:sz w:val="22"/>
          <w:szCs w:val="22"/>
        </w:rPr>
        <w:t>说明：取消所有限制选修课。</w:t>
      </w:r>
      <w:proofErr w:type="gramStart"/>
      <w:r>
        <w:rPr>
          <w:sz w:val="22"/>
          <w:szCs w:val="22"/>
        </w:rPr>
        <w:t>超星尔雅</w:t>
      </w:r>
      <w:proofErr w:type="gramEnd"/>
      <w:r>
        <w:rPr>
          <w:sz w:val="22"/>
          <w:szCs w:val="22"/>
        </w:rPr>
        <w:t>网上教学平台提供的近</w:t>
      </w:r>
      <w:r>
        <w:rPr>
          <w:sz w:val="22"/>
          <w:szCs w:val="22"/>
        </w:rPr>
        <w:t>500</w:t>
      </w:r>
      <w:r>
        <w:rPr>
          <w:sz w:val="22"/>
          <w:szCs w:val="22"/>
        </w:rPr>
        <w:t>门选修课未列入。</w:t>
      </w:r>
      <w:proofErr w:type="gramStart"/>
      <w:r>
        <w:rPr>
          <w:sz w:val="22"/>
          <w:szCs w:val="22"/>
        </w:rPr>
        <w:t>超星尔雅</w:t>
      </w:r>
      <w:proofErr w:type="gramEnd"/>
      <w:r>
        <w:rPr>
          <w:sz w:val="22"/>
          <w:szCs w:val="22"/>
        </w:rPr>
        <w:t>网上教学平台的考研政治</w:t>
      </w:r>
      <w:r>
        <w:rPr>
          <w:sz w:val="22"/>
          <w:szCs w:val="22"/>
        </w:rPr>
        <w:t>/</w:t>
      </w:r>
      <w:r>
        <w:rPr>
          <w:sz w:val="22"/>
          <w:szCs w:val="22"/>
        </w:rPr>
        <w:t>英语系列课程不计课时和学分。</w:t>
      </w:r>
    </w:p>
    <w:p w:rsidR="0022549A" w:rsidRPr="00124ACF" w:rsidRDefault="0022549A"/>
    <w:sectPr w:rsidR="0022549A" w:rsidRPr="00124ACF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FC" w:rsidRDefault="000D27FC" w:rsidP="00124ACF">
      <w:r>
        <w:separator/>
      </w:r>
    </w:p>
  </w:endnote>
  <w:endnote w:type="continuationSeparator" w:id="0">
    <w:p w:rsidR="000D27FC" w:rsidRDefault="000D27FC" w:rsidP="001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AD" w:rsidRDefault="00124ACF">
    <w:pPr>
      <w:pStyle w:val="a4"/>
      <w:tabs>
        <w:tab w:val="clear" w:pos="4153"/>
        <w:tab w:val="left" w:pos="51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7AD" w:rsidRDefault="00422E4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3628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3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a+vQIAALI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" filled="f" stroked="f">
              <v:textbox style="mso-fit-shape-to-text:t" inset="0,0,0,0">
                <w:txbxContent>
                  <w:p w:rsidR="006D57AD" w:rsidRDefault="00422E4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3628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22E48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FC" w:rsidRDefault="000D27FC" w:rsidP="00124ACF">
      <w:r>
        <w:separator/>
      </w:r>
    </w:p>
  </w:footnote>
  <w:footnote w:type="continuationSeparator" w:id="0">
    <w:p w:rsidR="000D27FC" w:rsidRDefault="000D27FC" w:rsidP="0012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9A"/>
    <w:rsid w:val="000D27FC"/>
    <w:rsid w:val="00124ACF"/>
    <w:rsid w:val="001460C4"/>
    <w:rsid w:val="0022549A"/>
    <w:rsid w:val="00422E48"/>
    <w:rsid w:val="0043628F"/>
    <w:rsid w:val="00631B9A"/>
    <w:rsid w:val="008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ACF"/>
    <w:rPr>
      <w:sz w:val="18"/>
      <w:szCs w:val="18"/>
    </w:rPr>
  </w:style>
  <w:style w:type="paragraph" w:styleId="a4">
    <w:name w:val="footer"/>
    <w:basedOn w:val="a"/>
    <w:link w:val="Char0"/>
    <w:unhideWhenUsed/>
    <w:rsid w:val="00124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24A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ACF"/>
    <w:rPr>
      <w:sz w:val="18"/>
      <w:szCs w:val="18"/>
    </w:rPr>
  </w:style>
  <w:style w:type="paragraph" w:styleId="a4">
    <w:name w:val="footer"/>
    <w:basedOn w:val="a"/>
    <w:link w:val="Char0"/>
    <w:unhideWhenUsed/>
    <w:rsid w:val="00124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24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王华夏</cp:lastModifiedBy>
  <cp:revision>4</cp:revision>
  <dcterms:created xsi:type="dcterms:W3CDTF">2021-09-16T09:01:00Z</dcterms:created>
  <dcterms:modified xsi:type="dcterms:W3CDTF">2021-09-28T09:19:00Z</dcterms:modified>
</cp:coreProperties>
</file>